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FBF" w:rsidRPr="00A61E92" w:rsidRDefault="00D00FBF">
      <w:pPr>
        <w:rPr>
          <w:b/>
        </w:rPr>
      </w:pPr>
      <w:r w:rsidRPr="00A61E92">
        <w:rPr>
          <w:b/>
        </w:rPr>
        <w:t xml:space="preserve"> Trainingen in het kader van de wet BIG</w:t>
      </w:r>
    </w:p>
    <w:p w:rsidR="00D00FBF" w:rsidRDefault="00D00FBF" w:rsidP="00D00FBF">
      <w:r>
        <w:t>Het doel van de training is de mogelijkheid bieden voor verpleegkundigen en verzorgenden zich te bekwamen in verschillende voorbehouden en risicovolle handelingen</w:t>
      </w:r>
      <w:r w:rsidRPr="00D00FBF">
        <w:t xml:space="preserve"> </w:t>
      </w:r>
      <w:r>
        <w:t>in het kader van de wet BIG.</w:t>
      </w:r>
    </w:p>
    <w:p w:rsidR="00D00FBF" w:rsidRDefault="00D00FBF" w:rsidP="00D00FBF">
      <w:r>
        <w:t>Ochtendprogramma (9:00-12:00 uur, met pauze van 10:30-10:45 uur):</w:t>
      </w:r>
    </w:p>
    <w:p w:rsidR="00D00FBF" w:rsidRDefault="00D00FBF" w:rsidP="00D00FBF">
      <w:pPr>
        <w:pStyle w:val="Lijstalinea"/>
        <w:numPr>
          <w:ilvl w:val="0"/>
          <w:numId w:val="1"/>
        </w:numPr>
      </w:pPr>
      <w:r>
        <w:t>M</w:t>
      </w:r>
      <w:r w:rsidRPr="00D00FBF">
        <w:t>aken en bespreken van een oefentoets</w:t>
      </w:r>
      <w:r>
        <w:t xml:space="preserve"> </w:t>
      </w:r>
      <w:proofErr w:type="spellStart"/>
      <w:r>
        <w:t>tbv</w:t>
      </w:r>
      <w:proofErr w:type="spellEnd"/>
      <w:r>
        <w:t xml:space="preserve"> aanbieden  theoretische kennis</w:t>
      </w:r>
      <w:r w:rsidRPr="00D00FBF">
        <w:t xml:space="preserve"> over de verschillende handelingen, de technieken, de risico’s, actuele richtlijnen, voor- en nazorg en eventuele complicaties. </w:t>
      </w:r>
    </w:p>
    <w:p w:rsidR="00D00FBF" w:rsidRDefault="00D00FBF" w:rsidP="00D00FBF">
      <w:r>
        <w:t>Middagprogramma (13:00-16:00 uur, met pauze van 14:30-14:45 uur):</w:t>
      </w:r>
    </w:p>
    <w:p w:rsidR="00D00FBF" w:rsidRDefault="00D00FBF" w:rsidP="00D00FBF">
      <w:pPr>
        <w:pStyle w:val="Lijstalinea"/>
        <w:numPr>
          <w:ilvl w:val="0"/>
          <w:numId w:val="1"/>
        </w:numPr>
      </w:pPr>
      <w:r>
        <w:t xml:space="preserve">Oefenen </w:t>
      </w:r>
      <w:r w:rsidRPr="00D00FBF">
        <w:t xml:space="preserve"> vers</w:t>
      </w:r>
      <w:r>
        <w:t>chillende handelingen</w:t>
      </w:r>
      <w:r w:rsidRPr="00D00FBF">
        <w:t xml:space="preserve"> op anatomische oefenpoppen.</w:t>
      </w:r>
    </w:p>
    <w:p w:rsidR="009A7D66" w:rsidRDefault="009A7D66" w:rsidP="00D00FBF">
      <w:pPr>
        <w:pStyle w:val="Lijstalinea"/>
        <w:numPr>
          <w:ilvl w:val="0"/>
          <w:numId w:val="1"/>
        </w:numPr>
      </w:pPr>
      <w:r>
        <w:t xml:space="preserve">De handelingen worden uitgevoerd aan de hand van de </w:t>
      </w:r>
      <w:r w:rsidR="006F3052">
        <w:t xml:space="preserve">meest recente </w:t>
      </w:r>
      <w:proofErr w:type="spellStart"/>
      <w:r>
        <w:t>Vilansprotocollen</w:t>
      </w:r>
      <w:proofErr w:type="spellEnd"/>
      <w:r>
        <w:t>.</w:t>
      </w:r>
    </w:p>
    <w:p w:rsidR="00A61E92" w:rsidRDefault="00A61E92" w:rsidP="00D00FBF">
      <w:pPr>
        <w:pStyle w:val="Lijstalinea"/>
        <w:numPr>
          <w:ilvl w:val="0"/>
          <w:numId w:val="1"/>
        </w:numPr>
      </w:pPr>
      <w:r>
        <w:t>Evaluatie en afsluiting</w:t>
      </w:r>
    </w:p>
    <w:p w:rsidR="00BA0B11" w:rsidRDefault="00D00FBF" w:rsidP="00BA0B11">
      <w:r>
        <w:t xml:space="preserve">De trainingen vinden plaats </w:t>
      </w:r>
      <w:r w:rsidR="004942BB">
        <w:t>in de trainingsruimte van HappyNurse-</w:t>
      </w:r>
      <w:proofErr w:type="spellStart"/>
      <w:r w:rsidR="004942BB">
        <w:t>HappyCampus</w:t>
      </w:r>
      <w:proofErr w:type="spellEnd"/>
      <w:r w:rsidR="004942BB">
        <w:t xml:space="preserve">. </w:t>
      </w:r>
      <w:r w:rsidR="00BA0B11">
        <w:t xml:space="preserve">Inschrijving training alleen opengesteld voor medewerkers van </w:t>
      </w:r>
      <w:r w:rsidR="004942BB">
        <w:t>HappyNurse en zzp-</w:t>
      </w:r>
      <w:proofErr w:type="spellStart"/>
      <w:r w:rsidR="004942BB">
        <w:t>ers</w:t>
      </w:r>
      <w:proofErr w:type="spellEnd"/>
      <w:r w:rsidR="004942BB">
        <w:t xml:space="preserve"> werkzaam bij HappyNurse.</w:t>
      </w:r>
      <w:r w:rsidR="00BA0B11">
        <w:t xml:space="preserve"> </w:t>
      </w:r>
    </w:p>
    <w:p w:rsidR="00A61E92" w:rsidRDefault="00A61E92" w:rsidP="00D00FBF">
      <w:r>
        <w:t>Studiebelasting: 5 uur.</w:t>
      </w:r>
    </w:p>
    <w:p w:rsidR="00DA2063" w:rsidRPr="00DA2063" w:rsidRDefault="00576F0F" w:rsidP="00576F0F">
      <w:pPr>
        <w:rPr>
          <w:b/>
        </w:rPr>
      </w:pPr>
      <w:r w:rsidRPr="00DA2063">
        <w:rPr>
          <w:b/>
        </w:rPr>
        <w:t xml:space="preserve">Organiserende instelling: </w:t>
      </w:r>
    </w:p>
    <w:p w:rsidR="00576F0F" w:rsidRDefault="004942BB" w:rsidP="00576F0F">
      <w:proofErr w:type="spellStart"/>
      <w:r>
        <w:t>HappyCampus</w:t>
      </w:r>
      <w:proofErr w:type="spellEnd"/>
      <w:r>
        <w:t xml:space="preserve"> is de afdeling opleidingen en trainingen binnen HappyNurse </w:t>
      </w:r>
      <w:r w:rsidR="00576F0F">
        <w:t xml:space="preserve">Voor verdere informatie over </w:t>
      </w:r>
      <w:r>
        <w:t>HappyNurse verwijs ik u naar de website van HappyNurse:</w:t>
      </w:r>
      <w:r w:rsidRPr="004942BB">
        <w:t xml:space="preserve"> https://happynurse.nl/</w:t>
      </w:r>
    </w:p>
    <w:p w:rsidR="00576F0F" w:rsidRPr="00576F0F" w:rsidRDefault="00576F0F" w:rsidP="00576F0F">
      <w:pPr>
        <w:ind w:left="708"/>
      </w:pPr>
      <w:r>
        <w:t>“</w:t>
      </w:r>
      <w:proofErr w:type="spellStart"/>
      <w:r w:rsidR="004942BB">
        <w:t>HappyCampus</w:t>
      </w:r>
      <w:proofErr w:type="spellEnd"/>
      <w:r w:rsidRPr="00576F0F">
        <w:t xml:space="preserve"> verzorgt trainingen gericht op het optimaal functioneren van medewerkers </w:t>
      </w:r>
      <w:r w:rsidR="004942BB">
        <w:t>werkzaam bij HappyNurse.</w:t>
      </w:r>
    </w:p>
    <w:p w:rsidR="00576F0F" w:rsidRPr="00576F0F" w:rsidRDefault="00576F0F" w:rsidP="00576F0F">
      <w:pPr>
        <w:ind w:left="708"/>
      </w:pPr>
      <w:r w:rsidRPr="00576F0F">
        <w:t>Zorginstellingen bevinden zich in een continu veranderingsproces. Medewerkers ervaren dit door veranderingen in hun rol en werkomgeving en de toenemende eisen aan vakinhoudelijke professionaliteit en persoonlijke vaardigheden.</w:t>
      </w:r>
    </w:p>
    <w:p w:rsidR="00576F0F" w:rsidRPr="00576F0F" w:rsidRDefault="004942BB" w:rsidP="00576F0F">
      <w:pPr>
        <w:ind w:left="708"/>
      </w:pPr>
      <w:proofErr w:type="spellStart"/>
      <w:r>
        <w:t>HappyCampus</w:t>
      </w:r>
      <w:proofErr w:type="spellEnd"/>
      <w:r w:rsidR="00576F0F" w:rsidRPr="00576F0F">
        <w:t xml:space="preserve"> verzorgt doelgerichte trainingen gericht op het vertalen van veranderingen naar de dagelijkse praktijk van medewerkers en teams. Verder levert</w:t>
      </w:r>
      <w:r>
        <w:t xml:space="preserve"> </w:t>
      </w:r>
      <w:proofErr w:type="spellStart"/>
      <w:r>
        <w:t>HappyCampus</w:t>
      </w:r>
      <w:proofErr w:type="spellEnd"/>
      <w:r w:rsidR="00576F0F" w:rsidRPr="00576F0F">
        <w:t xml:space="preserve"> vakinhoudelijke trainingen rond  de  verbetering van de kwaliteit van de zorg en rond begeleiding en coaching van leerlingen.</w:t>
      </w:r>
    </w:p>
    <w:p w:rsidR="00576F0F" w:rsidRPr="00576F0F" w:rsidRDefault="004942BB" w:rsidP="00576F0F">
      <w:pPr>
        <w:ind w:left="708"/>
      </w:pPr>
      <w:proofErr w:type="spellStart"/>
      <w:r>
        <w:t>HappyCampus</w:t>
      </w:r>
      <w:proofErr w:type="spellEnd"/>
      <w:r w:rsidR="00576F0F" w:rsidRPr="00576F0F">
        <w:t xml:space="preserve"> levert praktijkgerichte trainingen op basis van 25 jaar praktijkervaring in de zorg en gedegen trainingsmethodieken.</w:t>
      </w:r>
    </w:p>
    <w:p w:rsidR="00576F0F" w:rsidRPr="00576F0F" w:rsidRDefault="004942BB" w:rsidP="00576F0F">
      <w:pPr>
        <w:ind w:left="708"/>
      </w:pPr>
      <w:proofErr w:type="spellStart"/>
      <w:r>
        <w:t>HappyCampus</w:t>
      </w:r>
      <w:proofErr w:type="spellEnd"/>
      <w:r w:rsidR="00576F0F" w:rsidRPr="00576F0F">
        <w:t xml:space="preserve"> creëert een motiverende en stimulerende leeromgeving waarin inhoudelijke kwaliteit samengaat met plezier en spontaniteit.</w:t>
      </w:r>
    </w:p>
    <w:p w:rsidR="00576F0F" w:rsidRDefault="00576F0F" w:rsidP="00576F0F">
      <w:pPr>
        <w:ind w:left="708"/>
      </w:pPr>
      <w:r w:rsidRPr="00576F0F">
        <w:t xml:space="preserve">De </w:t>
      </w:r>
      <w:proofErr w:type="spellStart"/>
      <w:r w:rsidR="004942BB">
        <w:t>HappyCampus</w:t>
      </w:r>
      <w:proofErr w:type="spellEnd"/>
      <w:r w:rsidRPr="00576F0F">
        <w:t xml:space="preserve"> aanpak zorgt ervoor dat medewerkers veranderingen met vertrouwen tegemoet gaan en het geleerde in de dagelijkse praktijk kunnen toepassen</w:t>
      </w:r>
      <w:r>
        <w:t>”</w:t>
      </w:r>
    </w:p>
    <w:p w:rsidR="00576F0F" w:rsidRDefault="00576F0F" w:rsidP="00576F0F"/>
    <w:p w:rsidR="00BA0B11" w:rsidRDefault="00BA0B11">
      <w:bookmarkStart w:id="0" w:name="_GoBack"/>
      <w:bookmarkEnd w:id="0"/>
    </w:p>
    <w:sectPr w:rsidR="00BA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E0411"/>
    <w:multiLevelType w:val="hybridMultilevel"/>
    <w:tmpl w:val="12A25000"/>
    <w:lvl w:ilvl="0" w:tplc="E3F82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BF"/>
    <w:rsid w:val="00147C57"/>
    <w:rsid w:val="001E73A9"/>
    <w:rsid w:val="00323DA6"/>
    <w:rsid w:val="00406CAF"/>
    <w:rsid w:val="004942BB"/>
    <w:rsid w:val="005738B1"/>
    <w:rsid w:val="00576F0F"/>
    <w:rsid w:val="006F3052"/>
    <w:rsid w:val="0082369F"/>
    <w:rsid w:val="009A7D66"/>
    <w:rsid w:val="00A61E92"/>
    <w:rsid w:val="00BA0B11"/>
    <w:rsid w:val="00D00FBF"/>
    <w:rsid w:val="00D35954"/>
    <w:rsid w:val="00D932EC"/>
    <w:rsid w:val="00D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F528"/>
  <w15:docId w15:val="{B227A45D-A099-4FF0-AF39-404897F6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0F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61E9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F0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7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98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8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5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75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de Haan</dc:creator>
  <cp:lastModifiedBy>Agnes de Haan</cp:lastModifiedBy>
  <cp:revision>2</cp:revision>
  <dcterms:created xsi:type="dcterms:W3CDTF">2017-12-20T13:51:00Z</dcterms:created>
  <dcterms:modified xsi:type="dcterms:W3CDTF">2017-12-20T13:51:00Z</dcterms:modified>
</cp:coreProperties>
</file>